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FF436" w14:textId="77777777" w:rsidR="00A72215" w:rsidRDefault="00A72215">
      <w:pPr>
        <w:jc w:val="both"/>
        <w:rPr>
          <w:rFonts w:ascii="Arial" w:hAnsi="Arial" w:cs="Arial"/>
          <w:sz w:val="22"/>
          <w:szCs w:val="24"/>
        </w:rPr>
      </w:pPr>
    </w:p>
    <w:p w14:paraId="23487B88" w14:textId="77777777" w:rsidR="00A72215" w:rsidRDefault="00141A8B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MANDADO DE INTIMAÇÃO</w:t>
      </w:r>
    </w:p>
    <w:p w14:paraId="2EB7E7ED" w14:textId="77777777" w:rsidR="00A72215" w:rsidRDefault="00A72215">
      <w:pPr>
        <w:jc w:val="both"/>
        <w:rPr>
          <w:rFonts w:ascii="Arial" w:hAnsi="Arial" w:cs="Arial"/>
          <w:bCs/>
          <w:sz w:val="22"/>
          <w:szCs w:val="22"/>
        </w:rPr>
      </w:pPr>
    </w:p>
    <w:p w14:paraId="60492891" w14:textId="77777777" w:rsidR="00A72215" w:rsidRDefault="00A72215">
      <w:pPr>
        <w:jc w:val="both"/>
        <w:rPr>
          <w:rFonts w:ascii="Arial" w:hAnsi="Arial" w:cs="Arial"/>
          <w:bCs/>
          <w:sz w:val="22"/>
          <w:szCs w:val="22"/>
        </w:rPr>
      </w:pPr>
    </w:p>
    <w:p w14:paraId="71A628BA" w14:textId="77777777" w:rsidR="00A72215" w:rsidRDefault="00141A8B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Sr.(a)</w:t>
      </w:r>
    </w:p>
    <w:p w14:paraId="0E75508C" w14:textId="77777777" w:rsidR="00A72215" w:rsidRDefault="00141A8B">
      <w:pPr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>(Nome)</w:t>
      </w:r>
    </w:p>
    <w:p w14:paraId="459FD0C4" w14:textId="77777777" w:rsidR="00A72215" w:rsidRDefault="00141A8B">
      <w:pPr>
        <w:jc w:val="both"/>
        <w:rPr>
          <w:rFonts w:ascii="Arial" w:hAnsi="Arial" w:cs="Arial"/>
          <w:bCs/>
          <w:color w:val="FF0000"/>
          <w:sz w:val="22"/>
          <w:szCs w:val="22"/>
        </w:rPr>
      </w:pPr>
      <w:r>
        <w:rPr>
          <w:rFonts w:ascii="Arial" w:hAnsi="Arial" w:cs="Arial"/>
          <w:bCs/>
          <w:color w:val="FF0000"/>
          <w:sz w:val="22"/>
          <w:szCs w:val="22"/>
        </w:rPr>
        <w:t>(Cargo e Lotação de Trabalho) ou</w:t>
      </w:r>
    </w:p>
    <w:p w14:paraId="1F18DB1A" w14:textId="77777777" w:rsidR="00A72215" w:rsidRDefault="00141A8B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color w:val="FF0000"/>
          <w:sz w:val="22"/>
          <w:szCs w:val="22"/>
        </w:rPr>
        <w:t>(Estudante – Curso)</w:t>
      </w:r>
    </w:p>
    <w:p w14:paraId="179A3D81" w14:textId="77777777" w:rsidR="00A72215" w:rsidRDefault="00A72215">
      <w:pPr>
        <w:jc w:val="both"/>
        <w:rPr>
          <w:rFonts w:ascii="Arial" w:hAnsi="Arial" w:cs="Arial"/>
          <w:bCs/>
          <w:sz w:val="22"/>
          <w:szCs w:val="22"/>
        </w:rPr>
      </w:pPr>
    </w:p>
    <w:p w14:paraId="1336352A" w14:textId="77777777" w:rsidR="00A72215" w:rsidRDefault="00A72215">
      <w:pPr>
        <w:jc w:val="both"/>
        <w:rPr>
          <w:rFonts w:ascii="Arial" w:hAnsi="Arial" w:cs="Arial"/>
          <w:bCs/>
          <w:sz w:val="22"/>
          <w:szCs w:val="22"/>
        </w:rPr>
      </w:pPr>
    </w:p>
    <w:p w14:paraId="21A241AF" w14:textId="6D10DDEC" w:rsidR="00A72215" w:rsidRDefault="00141A8B">
      <w:pPr>
        <w:spacing w:line="276" w:lineRule="auto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condição de Presidente da Comissão de Processo de Sindicância Investigativa (SINVE), designado pelo Sr. </w:t>
      </w:r>
      <w:r w:rsidR="000D635F">
        <w:rPr>
          <w:rFonts w:ascii="Arial" w:hAnsi="Arial" w:cs="Arial"/>
          <w:sz w:val="22"/>
          <w:szCs w:val="22"/>
        </w:rPr>
        <w:t>Diretor Geral</w:t>
      </w:r>
      <w:r>
        <w:rPr>
          <w:rFonts w:ascii="Arial" w:hAnsi="Arial" w:cs="Arial"/>
          <w:sz w:val="22"/>
          <w:szCs w:val="22"/>
        </w:rPr>
        <w:t xml:space="preserve"> por meio da </w:t>
      </w:r>
      <w:r>
        <w:rPr>
          <w:rFonts w:ascii="Arial" w:hAnsi="Arial" w:cs="Arial"/>
          <w:color w:val="000000"/>
          <w:sz w:val="22"/>
          <w:szCs w:val="22"/>
        </w:rPr>
        <w:t xml:space="preserve">Portaria nº </w:t>
      </w:r>
      <w:r>
        <w:rPr>
          <w:rFonts w:ascii="Arial" w:hAnsi="Arial" w:cs="Arial"/>
          <w:color w:val="FF0000"/>
          <w:sz w:val="22"/>
          <w:szCs w:val="22"/>
        </w:rPr>
        <w:t>XXXX</w:t>
      </w:r>
      <w:r>
        <w:rPr>
          <w:rFonts w:ascii="Arial" w:hAnsi="Arial" w:cs="Arial"/>
          <w:color w:val="000000"/>
          <w:sz w:val="22"/>
          <w:szCs w:val="22"/>
        </w:rPr>
        <w:t xml:space="preserve">, de </w:t>
      </w:r>
      <w:r>
        <w:rPr>
          <w:rFonts w:ascii="Arial" w:hAnsi="Arial" w:cs="Arial"/>
          <w:color w:val="FF0000"/>
          <w:sz w:val="22"/>
          <w:szCs w:val="22"/>
        </w:rPr>
        <w:t xml:space="preserve">XX(dia) de XX(mês) </w:t>
      </w:r>
      <w:r>
        <w:rPr>
          <w:rFonts w:ascii="Arial" w:hAnsi="Arial" w:cs="Arial"/>
          <w:sz w:val="22"/>
          <w:szCs w:val="22"/>
        </w:rPr>
        <w:t>de 20</w:t>
      </w:r>
      <w:r>
        <w:rPr>
          <w:rFonts w:ascii="Arial" w:hAnsi="Arial" w:cs="Arial"/>
          <w:color w:val="FF0000"/>
          <w:sz w:val="22"/>
          <w:szCs w:val="22"/>
        </w:rPr>
        <w:t>20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4"/>
        </w:rPr>
        <w:t xml:space="preserve">publicada no Boletim de Serviço Eletrônico </w:t>
      </w:r>
      <w:r>
        <w:rPr>
          <w:rFonts w:ascii="Arial" w:hAnsi="Arial" w:cs="Arial"/>
          <w:color w:val="000000"/>
          <w:sz w:val="22"/>
          <w:szCs w:val="22"/>
        </w:rPr>
        <w:t xml:space="preserve">em </w:t>
      </w:r>
      <w:r>
        <w:rPr>
          <w:rFonts w:ascii="Arial" w:hAnsi="Arial" w:cs="Arial"/>
          <w:color w:val="FF0000"/>
          <w:sz w:val="22"/>
          <w:szCs w:val="22"/>
        </w:rPr>
        <w:t xml:space="preserve">XX(dia) de XX(mês) </w:t>
      </w:r>
      <w:r>
        <w:rPr>
          <w:rFonts w:ascii="Arial" w:hAnsi="Arial" w:cs="Arial"/>
          <w:sz w:val="22"/>
          <w:szCs w:val="22"/>
        </w:rPr>
        <w:t>de 20</w:t>
      </w:r>
      <w:r>
        <w:rPr>
          <w:rFonts w:ascii="Arial" w:hAnsi="Arial" w:cs="Arial"/>
          <w:color w:val="FF0000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, e tendo em vista o disposto no art. 157 da Lei nº 8.112/90, bem como o art. 26, §2° da Lei nº 9.784/99, </w:t>
      </w:r>
      <w:r>
        <w:rPr>
          <w:rFonts w:ascii="Arial" w:hAnsi="Arial" w:cs="Arial"/>
          <w:b/>
          <w:sz w:val="22"/>
          <w:szCs w:val="22"/>
        </w:rPr>
        <w:t>INTIMO</w:t>
      </w:r>
      <w:r>
        <w:rPr>
          <w:rFonts w:ascii="Arial" w:hAnsi="Arial" w:cs="Arial"/>
          <w:sz w:val="22"/>
          <w:szCs w:val="22"/>
        </w:rPr>
        <w:t xml:space="preserve"> o(a) Senhor(a) a comparecer perante esta Comissão, que se encontra instalada no endereço citado abaixo, </w:t>
      </w:r>
      <w:r>
        <w:rPr>
          <w:rFonts w:ascii="Arial" w:hAnsi="Arial" w:cs="Arial"/>
          <w:b/>
          <w:sz w:val="22"/>
          <w:szCs w:val="22"/>
        </w:rPr>
        <w:t xml:space="preserve">às </w:t>
      </w:r>
      <w:r>
        <w:rPr>
          <w:rFonts w:ascii="Arial" w:hAnsi="Arial" w:cs="Arial"/>
          <w:b/>
          <w:color w:val="FF0000"/>
          <w:sz w:val="22"/>
          <w:szCs w:val="22"/>
        </w:rPr>
        <w:t>XX horas e</w:t>
      </w:r>
      <w:r>
        <w:rPr>
          <w:rFonts w:ascii="Arial" w:hAnsi="Arial" w:cs="Arial"/>
          <w:b/>
          <w:color w:val="FF0000"/>
          <w:sz w:val="22"/>
          <w:szCs w:val="22"/>
        </w:rPr>
        <w:t xml:space="preserve"> XX minutos do dia XX do mês de XX </w:t>
      </w:r>
      <w:r>
        <w:rPr>
          <w:rFonts w:ascii="Arial" w:hAnsi="Arial" w:cs="Arial"/>
          <w:b/>
          <w:sz w:val="22"/>
          <w:szCs w:val="22"/>
        </w:rPr>
        <w:t>de 20</w:t>
      </w:r>
      <w:r>
        <w:rPr>
          <w:rFonts w:ascii="Arial" w:hAnsi="Arial" w:cs="Arial"/>
          <w:b/>
          <w:color w:val="FF0000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, a fim de prestar depoimento, como </w:t>
      </w:r>
      <w:r>
        <w:rPr>
          <w:rFonts w:ascii="Arial" w:hAnsi="Arial" w:cs="Arial"/>
          <w:color w:val="FF0000"/>
          <w:sz w:val="22"/>
          <w:szCs w:val="22"/>
        </w:rPr>
        <w:t>testemunha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FF0000"/>
          <w:sz w:val="22"/>
          <w:szCs w:val="22"/>
        </w:rPr>
        <w:t>(</w:t>
      </w:r>
      <w:r>
        <w:rPr>
          <w:rFonts w:ascii="Arial" w:hAnsi="Arial" w:cs="Arial"/>
          <w:b/>
          <w:color w:val="FF0000"/>
          <w:sz w:val="22"/>
          <w:szCs w:val="22"/>
          <w:u w:val="single"/>
        </w:rPr>
        <w:t>ou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FF0000"/>
          <w:sz w:val="22"/>
          <w:szCs w:val="22"/>
        </w:rPr>
        <w:t xml:space="preserve">denunciante </w:t>
      </w:r>
      <w:r>
        <w:rPr>
          <w:rFonts w:ascii="Arial" w:hAnsi="Arial" w:cs="Arial"/>
          <w:b/>
          <w:color w:val="FF0000"/>
          <w:sz w:val="22"/>
          <w:szCs w:val="22"/>
          <w:u w:val="single"/>
        </w:rPr>
        <w:t>ou</w:t>
      </w:r>
      <w:r>
        <w:rPr>
          <w:rFonts w:ascii="Arial" w:hAnsi="Arial" w:cs="Arial"/>
          <w:color w:val="FF0000"/>
          <w:sz w:val="22"/>
          <w:szCs w:val="22"/>
        </w:rPr>
        <w:t xml:space="preserve"> investigado)</w:t>
      </w:r>
      <w:r>
        <w:rPr>
          <w:rFonts w:ascii="Arial" w:hAnsi="Arial" w:cs="Arial"/>
          <w:sz w:val="22"/>
          <w:szCs w:val="22"/>
        </w:rPr>
        <w:t xml:space="preserve"> sobre </w:t>
      </w:r>
      <w:r>
        <w:rPr>
          <w:rFonts w:ascii="Arial" w:hAnsi="Arial" w:cs="Arial"/>
          <w:color w:val="FF0000"/>
          <w:sz w:val="22"/>
          <w:szCs w:val="22"/>
        </w:rPr>
        <w:t>(relato sucinto do fato/objeto do processo)</w:t>
      </w:r>
      <w:r>
        <w:rPr>
          <w:rFonts w:ascii="Arial" w:hAnsi="Arial" w:cs="Arial"/>
          <w:sz w:val="22"/>
          <w:szCs w:val="22"/>
        </w:rPr>
        <w:t>, a que se refere o Processo de Sindicância nº 230</w:t>
      </w:r>
      <w:r w:rsidR="000D635F">
        <w:rPr>
          <w:rFonts w:ascii="Arial" w:hAnsi="Arial" w:cs="Arial"/>
          <w:sz w:val="22"/>
          <w:szCs w:val="22"/>
        </w:rPr>
        <w:t>63</w:t>
      </w:r>
      <w:r>
        <w:rPr>
          <w:rFonts w:ascii="Arial" w:hAnsi="Arial" w:cs="Arial"/>
          <w:sz w:val="22"/>
          <w:szCs w:val="22"/>
        </w:rPr>
        <w:t>.00</w:t>
      </w:r>
      <w:r>
        <w:rPr>
          <w:rFonts w:ascii="Arial" w:hAnsi="Arial" w:cs="Arial"/>
          <w:color w:val="FF0000"/>
          <w:sz w:val="22"/>
          <w:szCs w:val="22"/>
        </w:rPr>
        <w:t>XXXX</w:t>
      </w:r>
      <w:r>
        <w:rPr>
          <w:rFonts w:ascii="Arial" w:hAnsi="Arial" w:cs="Arial"/>
          <w:sz w:val="22"/>
          <w:szCs w:val="22"/>
        </w:rPr>
        <w:t>/20</w:t>
      </w:r>
      <w:r>
        <w:rPr>
          <w:rFonts w:ascii="Arial" w:hAnsi="Arial" w:cs="Arial"/>
          <w:color w:val="FF0000"/>
          <w:sz w:val="22"/>
          <w:szCs w:val="22"/>
        </w:rPr>
        <w:t>XX</w:t>
      </w: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color w:val="FF0000"/>
          <w:sz w:val="22"/>
          <w:szCs w:val="22"/>
        </w:rPr>
        <w:t>XX</w:t>
      </w:r>
      <w:r>
        <w:rPr>
          <w:rFonts w:ascii="Arial" w:hAnsi="Arial" w:cs="Arial"/>
          <w:sz w:val="22"/>
          <w:szCs w:val="22"/>
        </w:rPr>
        <w:t>.</w:t>
      </w:r>
    </w:p>
    <w:p w14:paraId="68BE9D9B" w14:textId="77777777" w:rsidR="00A72215" w:rsidRDefault="00A72215">
      <w:pPr>
        <w:spacing w:line="276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14:paraId="73B124A3" w14:textId="77777777" w:rsidR="00A72215" w:rsidRDefault="00141A8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Local do depoime</w:t>
      </w:r>
      <w:r>
        <w:rPr>
          <w:rFonts w:ascii="Arial" w:hAnsi="Arial" w:cs="Arial"/>
          <w:b/>
          <w:sz w:val="22"/>
          <w:szCs w:val="22"/>
        </w:rPr>
        <w:t>nto:</w:t>
      </w:r>
    </w:p>
    <w:p w14:paraId="11CB395A" w14:textId="17B99014" w:rsidR="00A72215" w:rsidRDefault="000D635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xxxxxx</w:t>
      </w:r>
      <w:proofErr w:type="spellEnd"/>
    </w:p>
    <w:p w14:paraId="3C63E5FF" w14:textId="77777777" w:rsidR="00A72215" w:rsidRDefault="00A72215">
      <w:pPr>
        <w:spacing w:line="276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14:paraId="5F7B393B" w14:textId="5FCEECB9" w:rsidR="00A72215" w:rsidRDefault="000D635F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Rio de Janeiro</w:t>
      </w:r>
      <w:r w:rsidR="00141A8B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141A8B">
        <w:rPr>
          <w:rFonts w:ascii="Arial" w:hAnsi="Arial" w:cs="Arial"/>
          <w:color w:val="FF0000"/>
          <w:sz w:val="22"/>
          <w:szCs w:val="22"/>
        </w:rPr>
        <w:t>XX(</w:t>
      </w:r>
      <w:proofErr w:type="gramEnd"/>
      <w:r w:rsidR="00141A8B">
        <w:rPr>
          <w:rFonts w:ascii="Arial" w:hAnsi="Arial" w:cs="Arial"/>
          <w:color w:val="FF0000"/>
          <w:sz w:val="22"/>
          <w:szCs w:val="22"/>
        </w:rPr>
        <w:t xml:space="preserve">dia) de XX(mês) </w:t>
      </w:r>
      <w:r w:rsidR="00141A8B">
        <w:rPr>
          <w:rFonts w:ascii="Arial" w:hAnsi="Arial" w:cs="Arial"/>
          <w:sz w:val="22"/>
          <w:szCs w:val="22"/>
        </w:rPr>
        <w:t>de 20</w:t>
      </w:r>
      <w:r w:rsidR="00141A8B">
        <w:rPr>
          <w:rFonts w:ascii="Arial" w:hAnsi="Arial" w:cs="Arial"/>
          <w:color w:val="FF0000"/>
          <w:sz w:val="22"/>
          <w:szCs w:val="22"/>
        </w:rPr>
        <w:t>20</w:t>
      </w:r>
      <w:r w:rsidR="00141A8B">
        <w:rPr>
          <w:rFonts w:ascii="Arial" w:hAnsi="Arial" w:cs="Arial"/>
          <w:sz w:val="22"/>
          <w:szCs w:val="22"/>
        </w:rPr>
        <w:t>.</w:t>
      </w:r>
    </w:p>
    <w:p w14:paraId="154F8539" w14:textId="77777777" w:rsidR="00A72215" w:rsidRDefault="00A72215">
      <w:pPr>
        <w:jc w:val="right"/>
        <w:rPr>
          <w:rFonts w:ascii="Arial" w:hAnsi="Arial" w:cs="Arial"/>
          <w:sz w:val="22"/>
          <w:szCs w:val="22"/>
        </w:rPr>
      </w:pPr>
    </w:p>
    <w:p w14:paraId="26B687B1" w14:textId="77777777" w:rsidR="00A72215" w:rsidRDefault="00A72215">
      <w:pPr>
        <w:jc w:val="both"/>
        <w:rPr>
          <w:rFonts w:ascii="Arial" w:hAnsi="Arial" w:cs="Arial"/>
          <w:sz w:val="22"/>
          <w:szCs w:val="22"/>
        </w:rPr>
      </w:pPr>
    </w:p>
    <w:p w14:paraId="43805CAE" w14:textId="77777777" w:rsidR="00A72215" w:rsidRDefault="00A72215">
      <w:pPr>
        <w:jc w:val="both"/>
        <w:rPr>
          <w:rFonts w:ascii="Arial" w:hAnsi="Arial" w:cs="Arial"/>
          <w:sz w:val="22"/>
          <w:szCs w:val="22"/>
        </w:rPr>
      </w:pPr>
    </w:p>
    <w:p w14:paraId="2E704EB6" w14:textId="77777777" w:rsidR="00A72215" w:rsidRDefault="00141A8B">
      <w:pPr>
        <w:pStyle w:val="Ttulo3"/>
        <w:ind w:firstLine="0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____________________________</w:t>
      </w:r>
    </w:p>
    <w:p w14:paraId="25886B3E" w14:textId="77777777" w:rsidR="00A72215" w:rsidRDefault="00141A8B">
      <w:pPr>
        <w:spacing w:before="8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Nome</w:t>
      </w:r>
    </w:p>
    <w:p w14:paraId="7D86FC2A" w14:textId="77777777" w:rsidR="00A72215" w:rsidRDefault="00141A8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Presidente</w:t>
      </w:r>
    </w:p>
    <w:p w14:paraId="3E84E4DF" w14:textId="77777777" w:rsidR="00A72215" w:rsidRDefault="00A72215">
      <w:pPr>
        <w:rPr>
          <w:rFonts w:ascii="Arial" w:hAnsi="Arial" w:cs="Arial"/>
          <w:sz w:val="22"/>
          <w:szCs w:val="22"/>
        </w:rPr>
      </w:pPr>
    </w:p>
    <w:p w14:paraId="0B4D248B" w14:textId="77777777" w:rsidR="00A72215" w:rsidRDefault="00A72215">
      <w:pPr>
        <w:rPr>
          <w:rFonts w:ascii="Arial" w:hAnsi="Arial" w:cs="Arial"/>
          <w:sz w:val="22"/>
          <w:szCs w:val="22"/>
        </w:rPr>
      </w:pPr>
    </w:p>
    <w:p w14:paraId="297FA0B2" w14:textId="77777777" w:rsidR="00A72215" w:rsidRDefault="00141A8B">
      <w:pPr>
        <w:spacing w:before="12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Ciência de </w:t>
      </w:r>
      <w:r>
        <w:rPr>
          <w:rFonts w:ascii="Arial" w:hAnsi="Arial" w:cs="Arial"/>
          <w:color w:val="FF0000"/>
          <w:sz w:val="22"/>
          <w:szCs w:val="22"/>
        </w:rPr>
        <w:t>(nome da testemunha</w:t>
      </w:r>
      <w:r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/>
          <w:color w:val="FF0000"/>
          <w:sz w:val="22"/>
          <w:szCs w:val="22"/>
          <w:u w:val="single"/>
        </w:rPr>
        <w:t>ou</w:t>
      </w:r>
      <w:r>
        <w:rPr>
          <w:rFonts w:ascii="Arial" w:hAnsi="Arial" w:cs="Arial"/>
          <w:color w:val="FF0000"/>
          <w:sz w:val="22"/>
          <w:szCs w:val="22"/>
        </w:rPr>
        <w:t xml:space="preserve"> denunciante </w:t>
      </w:r>
      <w:r>
        <w:rPr>
          <w:rFonts w:ascii="Arial" w:hAnsi="Arial" w:cs="Arial"/>
          <w:b/>
          <w:color w:val="FF0000"/>
          <w:sz w:val="22"/>
          <w:szCs w:val="22"/>
          <w:u w:val="single"/>
        </w:rPr>
        <w:t>ou</w:t>
      </w:r>
      <w:r>
        <w:rPr>
          <w:rFonts w:ascii="Arial" w:hAnsi="Arial" w:cs="Arial"/>
          <w:color w:val="FF0000"/>
          <w:sz w:val="22"/>
          <w:szCs w:val="22"/>
        </w:rPr>
        <w:t xml:space="preserve"> investigado)</w:t>
      </w:r>
      <w:r>
        <w:rPr>
          <w:rFonts w:ascii="Arial" w:hAnsi="Arial" w:cs="Arial"/>
          <w:sz w:val="22"/>
          <w:szCs w:val="22"/>
        </w:rPr>
        <w:t>, em: ___/ ___/20</w:t>
      </w:r>
      <w:r>
        <w:rPr>
          <w:rFonts w:ascii="Arial" w:hAnsi="Arial" w:cs="Arial"/>
          <w:color w:val="FF0000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.</w:t>
      </w:r>
    </w:p>
    <w:p w14:paraId="204488FC" w14:textId="77777777" w:rsidR="00A72215" w:rsidRDefault="00141A8B">
      <w:pPr>
        <w:spacing w:before="12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</w:t>
      </w:r>
    </w:p>
    <w:p w14:paraId="0047E77E" w14:textId="77777777" w:rsidR="00A72215" w:rsidRDefault="00141A8B">
      <w:pPr>
        <w:spacing w:before="120"/>
        <w:jc w:val="center"/>
        <w:rPr>
          <w:rFonts w:ascii="Arial" w:hAnsi="Arial" w:cs="Arial"/>
          <w:color w:val="0070C0"/>
          <w:sz w:val="20"/>
        </w:rPr>
      </w:pPr>
      <w:r>
        <w:rPr>
          <w:rFonts w:ascii="Arial" w:hAnsi="Arial" w:cs="Arial"/>
          <w:color w:val="0070C0"/>
          <w:sz w:val="20"/>
        </w:rPr>
        <w:t xml:space="preserve">(INTIMAR COM PELO MENOS </w:t>
      </w:r>
      <w:r>
        <w:rPr>
          <w:rFonts w:ascii="Arial" w:hAnsi="Arial" w:cs="Arial"/>
          <w:b/>
          <w:color w:val="0070C0"/>
          <w:sz w:val="20"/>
          <w:u w:val="single"/>
        </w:rPr>
        <w:t>3 DIAS ÚTEIS</w:t>
      </w:r>
      <w:r>
        <w:rPr>
          <w:rFonts w:ascii="Arial" w:hAnsi="Arial" w:cs="Arial"/>
          <w:color w:val="0070C0"/>
          <w:sz w:val="20"/>
        </w:rPr>
        <w:t xml:space="preserve"> DE ANTECEDÊNCIA - Art. 26, § 2° e art. 41 da Lei 9.784/99 - – </w:t>
      </w:r>
      <w:r>
        <w:rPr>
          <w:rFonts w:ascii="Arial" w:hAnsi="Arial" w:cs="Arial"/>
          <w:color w:val="0070C0"/>
          <w:sz w:val="20"/>
        </w:rPr>
        <w:t>CASO O DEPOENTE NÃO CONCORDE EM COMPARECER ESPONTÂNEAMENTE EM PRAZO MENOR)</w:t>
      </w:r>
    </w:p>
    <w:p w14:paraId="61888C3C" w14:textId="2D10165D" w:rsidR="00A72215" w:rsidRDefault="00141A8B">
      <w:pPr>
        <w:spacing w:before="120" w:line="360" w:lineRule="auto"/>
        <w:jc w:val="center"/>
        <w:rPr>
          <w:rFonts w:ascii="Arial" w:hAnsi="Arial" w:cs="Arial"/>
          <w:color w:val="0070C0"/>
          <w:sz w:val="20"/>
        </w:rPr>
      </w:pPr>
      <w:r>
        <w:rPr>
          <w:rFonts w:ascii="Arial" w:hAnsi="Arial" w:cs="Arial"/>
          <w:color w:val="0070C0"/>
          <w:sz w:val="20"/>
        </w:rPr>
        <w:t>(</w:t>
      </w:r>
      <w:r>
        <w:rPr>
          <w:rFonts w:ascii="Arial" w:hAnsi="Arial" w:cs="Arial"/>
          <w:b/>
          <w:color w:val="0070C0"/>
          <w:sz w:val="20"/>
          <w:u w:val="single"/>
        </w:rPr>
        <w:t xml:space="preserve">RESERVAR </w:t>
      </w:r>
      <w:r>
        <w:rPr>
          <w:rFonts w:ascii="Arial" w:hAnsi="Arial" w:cs="Arial"/>
          <w:color w:val="0070C0"/>
          <w:sz w:val="20"/>
        </w:rPr>
        <w:t>PREVIAMENTE A SALA, JUNTO À C</w:t>
      </w:r>
      <w:r w:rsidR="000D635F">
        <w:rPr>
          <w:rFonts w:ascii="Arial" w:hAnsi="Arial" w:cs="Arial"/>
          <w:color w:val="0070C0"/>
          <w:sz w:val="20"/>
        </w:rPr>
        <w:t>ORREG</w:t>
      </w:r>
      <w:r>
        <w:rPr>
          <w:rFonts w:ascii="Arial" w:hAnsi="Arial" w:cs="Arial"/>
          <w:color w:val="0070C0"/>
          <w:sz w:val="20"/>
        </w:rPr>
        <w:t>, PARA DEPOIMENTO)</w:t>
      </w:r>
    </w:p>
    <w:sectPr w:rsidR="00A722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07" w:right="1418" w:bottom="1134" w:left="1985" w:header="680" w:footer="851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6FCFB" w14:textId="77777777" w:rsidR="00141A8B" w:rsidRDefault="00141A8B">
      <w:r>
        <w:separator/>
      </w:r>
    </w:p>
  </w:endnote>
  <w:endnote w:type="continuationSeparator" w:id="0">
    <w:p w14:paraId="4E45BD35" w14:textId="77777777" w:rsidR="00141A8B" w:rsidRDefault="00141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F94F7" w14:textId="77777777" w:rsidR="00276E90" w:rsidRDefault="00276E9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6BCCF" w14:textId="77777777" w:rsidR="000D635F" w:rsidRPr="00A3231C" w:rsidRDefault="000D635F" w:rsidP="000D635F">
    <w:pPr>
      <w:pStyle w:val="Rodap"/>
      <w:pBdr>
        <w:top w:val="single" w:sz="4" w:space="1" w:color="000000"/>
      </w:pBdr>
      <w:spacing w:before="240"/>
      <w:jc w:val="center"/>
      <w:rPr>
        <w:rFonts w:ascii="Tahoma" w:hAnsi="Tahoma" w:cs="Tahoma"/>
        <w:smallCaps/>
        <w:color w:val="FF0000"/>
        <w:sz w:val="20"/>
      </w:rPr>
    </w:pPr>
    <w:bookmarkStart w:id="2" w:name="_Hlk71128852"/>
    <w:r w:rsidRPr="00A3231C">
      <w:rPr>
        <w:rFonts w:ascii="Tahoma" w:hAnsi="Tahoma" w:cs="Tahoma"/>
        <w:smallCaps/>
        <w:color w:val="FF0000"/>
        <w:sz w:val="20"/>
      </w:rPr>
      <w:t>colocar o local de trabalho da comissão</w:t>
    </w:r>
  </w:p>
  <w:bookmarkEnd w:id="2"/>
  <w:p w14:paraId="76A2D934" w14:textId="26F33FE3" w:rsidR="00A72215" w:rsidRDefault="00A72215" w:rsidP="000D635F">
    <w:pPr>
      <w:pStyle w:val="Rodap"/>
      <w:jc w:val="center"/>
      <w:rPr>
        <w:rFonts w:ascii="Tahoma" w:hAnsi="Tahoma" w:cs="Tahoma"/>
        <w:smallCaps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6DE4A" w14:textId="77777777" w:rsidR="00276E90" w:rsidRDefault="00276E9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59E85" w14:textId="77777777" w:rsidR="00141A8B" w:rsidRDefault="00141A8B">
      <w:r>
        <w:separator/>
      </w:r>
    </w:p>
  </w:footnote>
  <w:footnote w:type="continuationSeparator" w:id="0">
    <w:p w14:paraId="52FA3115" w14:textId="77777777" w:rsidR="00141A8B" w:rsidRDefault="00141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18DF7" w14:textId="77777777" w:rsidR="00276E90" w:rsidRDefault="00276E9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B3CE9" w14:textId="77777777" w:rsidR="000D635F" w:rsidRDefault="000D635F" w:rsidP="000D635F">
    <w:pPr>
      <w:suppressAutoHyphens w:val="0"/>
      <w:ind w:right="567"/>
      <w:jc w:val="center"/>
      <w:rPr>
        <w:rFonts w:ascii="Calibri" w:hAnsi="Calibri"/>
        <w:sz w:val="22"/>
        <w:szCs w:val="22"/>
      </w:rPr>
    </w:pPr>
    <w:bookmarkStart w:id="0" w:name="_Hlk71128485"/>
    <w:bookmarkStart w:id="1" w:name="_Hlk71128486"/>
    <w:r>
      <w:rPr>
        <w:rFonts w:ascii="Calibri" w:hAnsi="Calibri"/>
        <w:noProof/>
        <w:sz w:val="22"/>
        <w:szCs w:val="22"/>
      </w:rPr>
      <w:drawing>
        <wp:anchor distT="0" distB="0" distL="114935" distR="114935" simplePos="0" relativeHeight="251659264" behindDoc="0" locked="0" layoutInCell="1" allowOverlap="1" wp14:anchorId="2F6E038A" wp14:editId="25A554C4">
          <wp:simplePos x="0" y="0"/>
          <wp:positionH relativeFrom="column">
            <wp:posOffset>2241550</wp:posOffset>
          </wp:positionH>
          <wp:positionV relativeFrom="paragraph">
            <wp:posOffset>-309245</wp:posOffset>
          </wp:positionV>
          <wp:extent cx="600075" cy="637540"/>
          <wp:effectExtent l="0" t="0" r="952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375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FC93DC" w14:textId="77777777" w:rsidR="000D635F" w:rsidRDefault="000D635F" w:rsidP="000D635F">
    <w:pPr>
      <w:suppressAutoHyphens w:val="0"/>
      <w:ind w:right="567"/>
      <w:jc w:val="center"/>
      <w:rPr>
        <w:rFonts w:ascii="Calibri" w:hAnsi="Calibri"/>
        <w:sz w:val="22"/>
        <w:szCs w:val="22"/>
      </w:rPr>
    </w:pPr>
  </w:p>
  <w:p w14:paraId="43C110E6" w14:textId="77777777" w:rsidR="000D635F" w:rsidRPr="00D3690F" w:rsidRDefault="000D635F" w:rsidP="000D635F">
    <w:pPr>
      <w:suppressAutoHyphens w:val="0"/>
      <w:ind w:right="567"/>
      <w:jc w:val="center"/>
      <w:rPr>
        <w:rFonts w:ascii="Calibri" w:hAnsi="Calibri"/>
        <w:sz w:val="22"/>
        <w:szCs w:val="22"/>
      </w:rPr>
    </w:pPr>
    <w:r w:rsidRPr="00D3690F">
      <w:rPr>
        <w:rFonts w:ascii="Calibri" w:hAnsi="Calibri"/>
        <w:sz w:val="22"/>
        <w:szCs w:val="22"/>
      </w:rPr>
      <w:t>Ministério da Educação</w:t>
    </w:r>
  </w:p>
  <w:p w14:paraId="60B22750" w14:textId="77777777" w:rsidR="000D635F" w:rsidRPr="00D3690F" w:rsidRDefault="000D635F" w:rsidP="000D635F">
    <w:pPr>
      <w:suppressAutoHyphens w:val="0"/>
      <w:ind w:right="567"/>
      <w:jc w:val="center"/>
      <w:rPr>
        <w:rFonts w:ascii="Calibri" w:hAnsi="Calibri"/>
        <w:sz w:val="22"/>
        <w:szCs w:val="22"/>
      </w:rPr>
    </w:pPr>
    <w:r w:rsidRPr="00D3690F">
      <w:rPr>
        <w:rFonts w:ascii="Calibri" w:hAnsi="Calibri"/>
        <w:sz w:val="22"/>
        <w:szCs w:val="22"/>
      </w:rPr>
      <w:t>Centro Federal de Educação Tecnológica Celso Suckow da Fonseca</w:t>
    </w:r>
  </w:p>
  <w:p w14:paraId="2D9B0726" w14:textId="77777777" w:rsidR="000D635F" w:rsidRPr="00D3690F" w:rsidRDefault="000D635F" w:rsidP="000D635F">
    <w:pPr>
      <w:suppressAutoHyphens w:val="0"/>
      <w:ind w:right="567"/>
      <w:jc w:val="center"/>
      <w:rPr>
        <w:rFonts w:ascii="Calibri" w:hAnsi="Calibri"/>
        <w:sz w:val="22"/>
        <w:szCs w:val="22"/>
      </w:rPr>
    </w:pPr>
    <w:r w:rsidRPr="00D3690F">
      <w:rPr>
        <w:rFonts w:ascii="Calibri" w:hAnsi="Calibri"/>
        <w:sz w:val="22"/>
        <w:szCs w:val="22"/>
      </w:rPr>
      <w:t>Comissão de PAD (tipo de procedimento/processo) nº (número)</w:t>
    </w:r>
    <w:bookmarkEnd w:id="0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5E608" w14:textId="77777777" w:rsidR="00276E90" w:rsidRDefault="00276E9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215"/>
    <w:rsid w:val="000D635F"/>
    <w:rsid w:val="00141A8B"/>
    <w:rsid w:val="00276E90"/>
    <w:rsid w:val="004908E1"/>
    <w:rsid w:val="00A7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35172"/>
  <w15:docId w15:val="{7565CC7A-7D0B-4321-91C7-EC53FE194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378D"/>
    <w:rPr>
      <w:rFonts w:ascii="Lucida Handwriting" w:hAnsi="Lucida Handwriting"/>
      <w:sz w:val="28"/>
    </w:rPr>
  </w:style>
  <w:style w:type="paragraph" w:styleId="Ttulo1">
    <w:name w:val="heading 1"/>
    <w:basedOn w:val="Normal"/>
    <w:next w:val="Normal"/>
    <w:qFormat/>
    <w:rsid w:val="0092378D"/>
    <w:pPr>
      <w:keepNext/>
      <w:jc w:val="center"/>
      <w:outlineLvl w:val="0"/>
    </w:pPr>
    <w:rPr>
      <w:rFonts w:ascii="Garamond" w:hAnsi="Garamond"/>
      <w:b/>
      <w:sz w:val="32"/>
    </w:rPr>
  </w:style>
  <w:style w:type="paragraph" w:styleId="Ttulo2">
    <w:name w:val="heading 2"/>
    <w:basedOn w:val="Normal"/>
    <w:next w:val="Normal"/>
    <w:qFormat/>
    <w:rsid w:val="0092378D"/>
    <w:pPr>
      <w:keepNext/>
      <w:ind w:firstLine="284"/>
      <w:jc w:val="both"/>
      <w:outlineLvl w:val="1"/>
    </w:pPr>
    <w:rPr>
      <w:rFonts w:ascii="Garamond" w:hAnsi="Garamond"/>
      <w:b/>
      <w:u w:val="single"/>
    </w:rPr>
  </w:style>
  <w:style w:type="paragraph" w:styleId="Ttulo3">
    <w:name w:val="heading 3"/>
    <w:basedOn w:val="Normal"/>
    <w:next w:val="Normal"/>
    <w:link w:val="Ttulo3Char"/>
    <w:qFormat/>
    <w:rsid w:val="0092378D"/>
    <w:pPr>
      <w:keepNext/>
      <w:ind w:firstLine="567"/>
      <w:jc w:val="both"/>
      <w:outlineLvl w:val="2"/>
    </w:pPr>
    <w:rPr>
      <w:rFonts w:ascii="Garamond" w:hAnsi="Garamond"/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qFormat/>
    <w:rsid w:val="00CE7976"/>
    <w:rPr>
      <w:rFonts w:ascii="Garamond" w:hAnsi="Garamond"/>
      <w:b/>
      <w:sz w:val="32"/>
    </w:rPr>
  </w:style>
  <w:style w:type="character" w:customStyle="1" w:styleId="RodapChar">
    <w:name w:val="Rodapé Char"/>
    <w:basedOn w:val="Fontepargpadro"/>
    <w:link w:val="Rodap"/>
    <w:qFormat/>
    <w:rsid w:val="001C267C"/>
    <w:rPr>
      <w:rFonts w:ascii="Lucida Handwriting" w:hAnsi="Lucida Handwriting"/>
      <w:sz w:val="28"/>
    </w:rPr>
  </w:style>
  <w:style w:type="character" w:customStyle="1" w:styleId="CabealhoChar">
    <w:name w:val="Cabeçalho Char"/>
    <w:basedOn w:val="Fontepargpadro"/>
    <w:link w:val="Cabealho"/>
    <w:qFormat/>
    <w:rsid w:val="006407D8"/>
    <w:rPr>
      <w:rFonts w:ascii="Lucida Handwriting" w:hAnsi="Lucida Handwriting"/>
      <w:sz w:val="28"/>
    </w:rPr>
  </w:style>
  <w:style w:type="character" w:customStyle="1" w:styleId="LinkdaInternet">
    <w:name w:val="Link da Internet"/>
    <w:basedOn w:val="Fontepargpadro"/>
    <w:rsid w:val="00E63493"/>
    <w:rPr>
      <w:color w:val="0563C1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rsid w:val="0092378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92378D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92378D"/>
    <w:pPr>
      <w:ind w:firstLine="1418"/>
      <w:jc w:val="both"/>
    </w:pPr>
    <w:rPr>
      <w:rFonts w:ascii="Garamond" w:hAnsi="Garamond"/>
      <w:sz w:val="32"/>
    </w:rPr>
  </w:style>
  <w:style w:type="paragraph" w:styleId="Textodebalo">
    <w:name w:val="Balloon Text"/>
    <w:basedOn w:val="Normal"/>
    <w:semiHidden/>
    <w:qFormat/>
    <w:rsid w:val="009237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DE INSTALAÇÃO DOS TRABALHOS</vt:lpstr>
    </vt:vector>
  </TitlesOfParts>
  <Company>Comissao Enquerito/UFGo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DE INSTALAÇÃO DOS TRABALHOS</dc:title>
  <dc:subject/>
  <dc:creator>CPSIA</dc:creator>
  <dc:description/>
  <cp:lastModifiedBy>CRISLENE LUCILIA MARIA SOARES NASCIMENTO</cp:lastModifiedBy>
  <cp:revision>17</cp:revision>
  <cp:lastPrinted>2009-05-18T18:54:00Z</cp:lastPrinted>
  <dcterms:created xsi:type="dcterms:W3CDTF">2020-01-14T12:16:00Z</dcterms:created>
  <dcterms:modified xsi:type="dcterms:W3CDTF">2021-05-05T20:41:00Z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Comissao Enquerito/UFGo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